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420" w:type="dxa"/>
        <w:tblInd w:w="0" w:type="dxa"/>
        <w:shd w:val="clear"/>
        <w:tblLayout w:type="autofit"/>
        <w:tblCellMar>
          <w:top w:w="0" w:type="dxa"/>
          <w:left w:w="0" w:type="dxa"/>
          <w:bottom w:w="0" w:type="dxa"/>
          <w:right w:w="0" w:type="dxa"/>
        </w:tblCellMar>
      </w:tblPr>
      <w:tblGrid>
        <w:gridCol w:w="1068"/>
        <w:gridCol w:w="1103"/>
        <w:gridCol w:w="942"/>
        <w:gridCol w:w="988"/>
        <w:gridCol w:w="1194"/>
        <w:gridCol w:w="1240"/>
        <w:gridCol w:w="1231"/>
        <w:gridCol w:w="3194"/>
        <w:gridCol w:w="1103"/>
        <w:gridCol w:w="1080"/>
        <w:gridCol w:w="1277"/>
      </w:tblGrid>
      <w:tr>
        <w:tblPrEx>
          <w:shd w:val="clear"/>
          <w:tblCellMar>
            <w:top w:w="0" w:type="dxa"/>
            <w:left w:w="0" w:type="dxa"/>
            <w:bottom w:w="0" w:type="dxa"/>
            <w:right w:w="0" w:type="dxa"/>
          </w:tblCellMar>
        </w:tblPrEx>
        <w:trPr>
          <w:trHeight w:val="1626" w:hRule="atLeast"/>
        </w:trPr>
        <w:tc>
          <w:tcPr>
            <w:tcW w:w="14420" w:type="dxa"/>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bookmarkStart w:id="0" w:name="_GoBack"/>
            <w:r>
              <w:rPr>
                <w:rFonts w:hint="eastAsia" w:ascii="宋体" w:hAnsi="宋体" w:eastAsia="宋体" w:cs="宋体"/>
                <w:b/>
                <w:i w:val="0"/>
                <w:color w:val="000000"/>
                <w:kern w:val="0"/>
                <w:sz w:val="36"/>
                <w:szCs w:val="36"/>
                <w:u w:val="none"/>
                <w:bdr w:val="none" w:color="auto" w:sz="0" w:space="0"/>
                <w:lang w:val="en-US" w:eastAsia="zh-CN" w:bidi="ar"/>
              </w:rPr>
              <w:t>2020年南京市规划和自然资源局雨花台分局招聘劳务派遣人员岗位信息表</w:t>
            </w:r>
            <w:bookmarkEnd w:id="0"/>
          </w:p>
        </w:tc>
      </w:tr>
      <w:tr>
        <w:tblPrEx>
          <w:tblCellMar>
            <w:top w:w="0" w:type="dxa"/>
            <w:left w:w="0" w:type="dxa"/>
            <w:bottom w:w="0" w:type="dxa"/>
            <w:right w:w="0" w:type="dxa"/>
          </w:tblCellMar>
        </w:tblPrEx>
        <w:trPr>
          <w:trHeight w:val="833"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招聘单位</w:t>
            </w:r>
          </w:p>
        </w:tc>
        <w:tc>
          <w:tcPr>
            <w:tcW w:w="110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岗位名称</w:t>
            </w:r>
          </w:p>
        </w:tc>
        <w:tc>
          <w:tcPr>
            <w:tcW w:w="94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招聘人数</w:t>
            </w:r>
          </w:p>
        </w:tc>
        <w:tc>
          <w:tcPr>
            <w:tcW w:w="98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开考比例</w:t>
            </w:r>
          </w:p>
        </w:tc>
        <w:tc>
          <w:tcPr>
            <w:tcW w:w="366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招聘条件</w:t>
            </w:r>
          </w:p>
        </w:tc>
        <w:tc>
          <w:tcPr>
            <w:tcW w:w="319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其他说明</w:t>
            </w:r>
          </w:p>
        </w:tc>
        <w:tc>
          <w:tcPr>
            <w:tcW w:w="110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用人方式</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考试形式</w:t>
            </w:r>
          </w:p>
        </w:tc>
        <w:tc>
          <w:tcPr>
            <w:tcW w:w="127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政策咨询电话</w:t>
            </w:r>
          </w:p>
        </w:tc>
      </w:tr>
      <w:tr>
        <w:tblPrEx>
          <w:tblCellMar>
            <w:top w:w="0" w:type="dxa"/>
            <w:left w:w="0" w:type="dxa"/>
            <w:bottom w:w="0" w:type="dxa"/>
            <w:right w:w="0" w:type="dxa"/>
          </w:tblCellMar>
        </w:tblPrEx>
        <w:trPr>
          <w:trHeight w:val="833"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学历</w:t>
            </w:r>
          </w:p>
        </w:tc>
        <w:tc>
          <w:tcPr>
            <w:tcW w:w="12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专业</w:t>
            </w:r>
          </w:p>
        </w:tc>
        <w:tc>
          <w:tcPr>
            <w:tcW w:w="12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年龄</w:t>
            </w:r>
          </w:p>
        </w:tc>
        <w:tc>
          <w:tcPr>
            <w:tcW w:w="319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3365" w:hRule="atLeast"/>
        </w:trPr>
        <w:tc>
          <w:tcPr>
            <w:tcW w:w="10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南京市规划和自然资源局雨花台分局</w:t>
            </w:r>
          </w:p>
        </w:tc>
        <w:tc>
          <w:tcPr>
            <w:tcW w:w="11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专业技术人员</w:t>
            </w:r>
          </w:p>
        </w:tc>
        <w:tc>
          <w:tcPr>
            <w:tcW w:w="9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1人</w:t>
            </w:r>
          </w:p>
        </w:tc>
        <w:tc>
          <w:tcPr>
            <w:tcW w:w="9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1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本科及以上学历</w:t>
            </w:r>
          </w:p>
        </w:tc>
        <w:tc>
          <w:tcPr>
            <w:tcW w:w="12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地理信息系统</w:t>
            </w:r>
          </w:p>
        </w:tc>
        <w:tc>
          <w:tcPr>
            <w:tcW w:w="123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30周岁以下（1990年11月1日以后出生）</w:t>
            </w:r>
          </w:p>
        </w:tc>
        <w:tc>
          <w:tcPr>
            <w:tcW w:w="31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1.持有助理工程师证书；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2.熟练掌握ArcGIS、CAD、Cass等专业办公软件；</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3.身体健康，具有三年及以上的外业工作经验；                                   4.工作认真负责，积极主动，责任心强，具有良好的语言表达能力和沟通协调能力。</w:t>
            </w:r>
          </w:p>
        </w:tc>
        <w:tc>
          <w:tcPr>
            <w:tcW w:w="11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劳务派遣</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面试</w:t>
            </w:r>
          </w:p>
        </w:tc>
        <w:tc>
          <w:tcPr>
            <w:tcW w:w="12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52174909</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C469E"/>
    <w:rsid w:val="6E9C4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2020-11-06T02:13:00Z</dcterms:created>
  <dc:creator>晚～晚</dc:creator>
  <cp:lastModifiedBy>晚～晚</cp:lastModifiedBy>
  <dcterms:modified xsi:type="dcterms:W3CDTF">2020-11-06T02:14:39Z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